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EF21" w14:textId="3F7DF379" w:rsidR="00AF4F20" w:rsidRPr="009921CC" w:rsidRDefault="00B83470" w:rsidP="00AF4F20">
      <w:pPr>
        <w:pStyle w:val="Header"/>
        <w:jc w:val="both"/>
        <w:rPr>
          <w:rFonts w:ascii="Arial" w:hAnsi="Arial" w:cs="Arial"/>
          <w:b/>
          <w:sz w:val="24"/>
          <w:szCs w:val="24"/>
        </w:rPr>
      </w:pPr>
      <w:bookmarkStart w:id="1" w:name="_Hlk7074777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D65E45" wp14:editId="7B9EFA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075690"/>
            <wp:effectExtent l="0" t="0" r="0" b="0"/>
            <wp:wrapTight wrapText="bothSides">
              <wp:wrapPolygon edited="0">
                <wp:start x="9600" y="0"/>
                <wp:lineTo x="6600" y="1148"/>
                <wp:lineTo x="900" y="4973"/>
                <wp:lineTo x="0" y="10328"/>
                <wp:lineTo x="0" y="12241"/>
                <wp:lineTo x="3000" y="19126"/>
                <wp:lineTo x="4200" y="21039"/>
                <wp:lineTo x="4500" y="21039"/>
                <wp:lineTo x="16800" y="21039"/>
                <wp:lineTo x="17100" y="21039"/>
                <wp:lineTo x="18300" y="19126"/>
                <wp:lineTo x="21300" y="12241"/>
                <wp:lineTo x="21300" y="10328"/>
                <wp:lineTo x="20700" y="4973"/>
                <wp:lineTo x="14700" y="1148"/>
                <wp:lineTo x="11700" y="0"/>
                <wp:lineTo x="960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78">
        <w:rPr>
          <w:rFonts w:ascii="Arial" w:hAnsi="Arial" w:cs="Arial"/>
          <w:sz w:val="24"/>
          <w:szCs w:val="24"/>
        </w:rPr>
        <w:t xml:space="preserve">               </w:t>
      </w:r>
      <w:r w:rsidR="00AF4F20" w:rsidRPr="00AF4F20">
        <w:rPr>
          <w:rFonts w:ascii="Arial" w:hAnsi="Arial" w:cs="Arial"/>
          <w:b/>
          <w:sz w:val="24"/>
          <w:szCs w:val="24"/>
        </w:rPr>
        <w:ptab w:relativeTo="margin" w:alignment="left" w:leader="none"/>
      </w:r>
      <w:r w:rsidR="00AF4F20" w:rsidRPr="009921CC">
        <w:rPr>
          <w:rFonts w:ascii="Arial" w:hAnsi="Arial" w:cs="Arial"/>
          <w:b/>
          <w:sz w:val="24"/>
          <w:szCs w:val="24"/>
        </w:rPr>
        <w:t>NORTH WHIDBEY FIRE AND RESCUE BOARD OF COMMISSIONERS</w:t>
      </w:r>
    </w:p>
    <w:p w14:paraId="2F6BB3BC" w14:textId="13B64902" w:rsidR="00AF4F20" w:rsidRPr="00AF4F20" w:rsidRDefault="00AF4F20" w:rsidP="00AF4F20">
      <w:pPr>
        <w:pStyle w:val="Header"/>
        <w:rPr>
          <w:rFonts w:ascii="Arial" w:hAnsi="Arial" w:cs="Arial"/>
          <w:sz w:val="24"/>
          <w:szCs w:val="24"/>
        </w:rPr>
      </w:pPr>
      <w:r w:rsidRPr="00AF4F20">
        <w:rPr>
          <w:rFonts w:ascii="Arial" w:hAnsi="Arial" w:cs="Arial"/>
          <w:b/>
          <w:sz w:val="24"/>
          <w:szCs w:val="24"/>
        </w:rPr>
        <w:t xml:space="preserve">   </w:t>
      </w:r>
      <w:r w:rsidRPr="00AF4F20">
        <w:rPr>
          <w:rFonts w:ascii="Arial" w:hAnsi="Arial" w:cs="Arial"/>
          <w:sz w:val="24"/>
          <w:szCs w:val="24"/>
        </w:rPr>
        <w:t xml:space="preserve">Administration Building, 770 NE Midway Blvd. #1 Oak Harbor, Washington </w:t>
      </w:r>
    </w:p>
    <w:p w14:paraId="6517C08F" w14:textId="5BC7A184" w:rsidR="008C69F4" w:rsidRDefault="00AF4F20" w:rsidP="004F1770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AF4F20">
        <w:rPr>
          <w:rFonts w:ascii="Arial" w:hAnsi="Arial" w:cs="Arial"/>
          <w:sz w:val="24"/>
          <w:szCs w:val="24"/>
        </w:rPr>
        <w:t xml:space="preserve">             Phone: 360-</w:t>
      </w:r>
      <w:r w:rsidR="008150E0">
        <w:rPr>
          <w:rFonts w:ascii="Arial" w:hAnsi="Arial" w:cs="Arial"/>
          <w:sz w:val="24"/>
          <w:szCs w:val="24"/>
        </w:rPr>
        <w:t>675-1131</w:t>
      </w:r>
      <w:r w:rsidRPr="00AF4F20">
        <w:rPr>
          <w:rFonts w:ascii="Arial" w:hAnsi="Arial" w:cs="Arial"/>
          <w:sz w:val="24"/>
          <w:szCs w:val="24"/>
        </w:rPr>
        <w:t xml:space="preserve">   Email: </w:t>
      </w:r>
      <w:hyperlink r:id="rId9" w:history="1">
        <w:r w:rsidRPr="0000115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Admin@nwfr.org</w:t>
        </w:r>
      </w:hyperlink>
      <w:r w:rsidRPr="00AF4F20">
        <w:rPr>
          <w:rFonts w:ascii="Arial" w:hAnsi="Arial" w:cs="Arial"/>
          <w:sz w:val="24"/>
          <w:szCs w:val="24"/>
        </w:rPr>
        <w:ptab w:relativeTo="margin" w:alignment="left" w:leader="none"/>
      </w:r>
      <w:r w:rsidR="00005D78">
        <w:rPr>
          <w:rFonts w:ascii="Arial" w:hAnsi="Arial" w:cs="Arial"/>
          <w:sz w:val="24"/>
          <w:szCs w:val="24"/>
        </w:rPr>
        <w:t xml:space="preserve">                 </w:t>
      </w:r>
      <w:bookmarkEnd w:id="1"/>
    </w:p>
    <w:p w14:paraId="1B49C55C" w14:textId="78251BAE" w:rsidR="004F1770" w:rsidRDefault="004F1770" w:rsidP="004F177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42A3EA6E" w14:textId="2565607E" w:rsidR="004F1770" w:rsidRDefault="004F1770" w:rsidP="004F177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3D339625" w14:textId="77777777" w:rsidR="004F1770" w:rsidRPr="004F1770" w:rsidRDefault="004F1770" w:rsidP="004F177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FFF93A5" w14:textId="2E7C2A35" w:rsidR="009921CC" w:rsidRPr="004F1770" w:rsidRDefault="0077162A" w:rsidP="004F1770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Times New Roman"/>
          <w:b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SPECIAL </w:t>
      </w:r>
    </w:p>
    <w:p w14:paraId="0AD01BD4" w14:textId="77777777" w:rsidR="009921CC" w:rsidRPr="004F1770" w:rsidRDefault="009921CC" w:rsidP="004F1770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770">
        <w:rPr>
          <w:rFonts w:ascii="Palatino Linotype" w:eastAsia="Times New Roman" w:hAnsi="Palatino Linotype" w:cs="Times New Roman"/>
          <w:b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NOTICE</w:t>
      </w:r>
    </w:p>
    <w:p w14:paraId="6C2B2D54" w14:textId="77777777" w:rsidR="00ED441A" w:rsidRDefault="009921CC" w:rsidP="00992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</w:p>
    <w:p w14:paraId="32A609A4" w14:textId="2240D75B" w:rsidR="009921CC" w:rsidRPr="009921CC" w:rsidRDefault="009921CC" w:rsidP="005C0549">
      <w:pPr>
        <w:keepNext/>
        <w:spacing w:after="0" w:line="240" w:lineRule="auto"/>
        <w:ind w:firstLine="720"/>
        <w:jc w:val="center"/>
        <w:outlineLvl w:val="0"/>
        <w:rPr>
          <w:rFonts w:ascii="Palatino Linotype" w:eastAsia="Times New Roman" w:hAnsi="Palatino Linotype" w:cs="Times New Roman"/>
          <w:b/>
          <w:sz w:val="56"/>
          <w:szCs w:val="56"/>
        </w:rPr>
      </w:pPr>
      <w:r w:rsidRPr="009921CC">
        <w:rPr>
          <w:rFonts w:ascii="Palatino Linotype" w:eastAsia="Times New Roman" w:hAnsi="Palatino Linotype" w:cs="Times New Roman"/>
          <w:b/>
          <w:sz w:val="56"/>
          <w:szCs w:val="56"/>
        </w:rPr>
        <w:t xml:space="preserve">A </w:t>
      </w:r>
      <w:r w:rsidR="005060AE">
        <w:rPr>
          <w:rFonts w:ascii="Palatino Linotype" w:eastAsia="Times New Roman" w:hAnsi="Palatino Linotype" w:cs="Times New Roman"/>
          <w:b/>
          <w:sz w:val="56"/>
          <w:szCs w:val="56"/>
        </w:rPr>
        <w:t>Special</w:t>
      </w:r>
      <w:r w:rsidRPr="009921CC">
        <w:rPr>
          <w:rFonts w:ascii="Palatino Linotype" w:eastAsia="Times New Roman" w:hAnsi="Palatino Linotype" w:cs="Times New Roman"/>
          <w:b/>
          <w:sz w:val="56"/>
          <w:szCs w:val="56"/>
        </w:rPr>
        <w:t xml:space="preserve"> Meeting is scheduled for</w:t>
      </w:r>
    </w:p>
    <w:p w14:paraId="26CC9EF0" w14:textId="68D6B0A2" w:rsidR="009921CC" w:rsidRPr="009921CC" w:rsidRDefault="001815FB" w:rsidP="005C0549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sz w:val="56"/>
          <w:szCs w:val="56"/>
        </w:rPr>
      </w:pPr>
      <w:r>
        <w:rPr>
          <w:rFonts w:ascii="Palatino Linotype" w:eastAsia="Times New Roman" w:hAnsi="Palatino Linotype" w:cs="Times New Roman"/>
          <w:b/>
          <w:sz w:val="56"/>
          <w:szCs w:val="56"/>
        </w:rPr>
        <w:t>February 24</w:t>
      </w:r>
      <w:r w:rsidR="009921CC" w:rsidRPr="009921CC">
        <w:rPr>
          <w:rFonts w:ascii="Palatino Linotype" w:eastAsia="Times New Roman" w:hAnsi="Palatino Linotype" w:cs="Times New Roman"/>
          <w:b/>
          <w:sz w:val="56"/>
          <w:szCs w:val="56"/>
        </w:rPr>
        <w:t xml:space="preserve">, 2019 at </w:t>
      </w:r>
      <w:r w:rsidR="006D6F03">
        <w:rPr>
          <w:rFonts w:ascii="Palatino Linotype" w:eastAsia="Times New Roman" w:hAnsi="Palatino Linotype" w:cs="Times New Roman"/>
          <w:b/>
          <w:sz w:val="56"/>
          <w:szCs w:val="56"/>
        </w:rPr>
        <w:t>1:</w:t>
      </w:r>
      <w:r>
        <w:rPr>
          <w:rFonts w:ascii="Palatino Linotype" w:eastAsia="Times New Roman" w:hAnsi="Palatino Linotype" w:cs="Times New Roman"/>
          <w:b/>
          <w:sz w:val="56"/>
          <w:szCs w:val="56"/>
        </w:rPr>
        <w:t>0</w:t>
      </w:r>
      <w:r w:rsidR="006D6F03">
        <w:rPr>
          <w:rFonts w:ascii="Palatino Linotype" w:eastAsia="Times New Roman" w:hAnsi="Palatino Linotype" w:cs="Times New Roman"/>
          <w:b/>
          <w:sz w:val="56"/>
          <w:szCs w:val="56"/>
        </w:rPr>
        <w:t>0</w:t>
      </w:r>
      <w:r>
        <w:rPr>
          <w:rFonts w:ascii="Palatino Linotype" w:eastAsia="Times New Roman" w:hAnsi="Palatino Linotype" w:cs="Times New Roman"/>
          <w:b/>
          <w:sz w:val="56"/>
          <w:szCs w:val="56"/>
        </w:rPr>
        <w:t>p</w:t>
      </w:r>
      <w:r w:rsidR="00A20248">
        <w:rPr>
          <w:rFonts w:ascii="Palatino Linotype" w:eastAsia="Times New Roman" w:hAnsi="Palatino Linotype" w:cs="Times New Roman"/>
          <w:b/>
          <w:sz w:val="56"/>
          <w:szCs w:val="56"/>
        </w:rPr>
        <w:t>m</w:t>
      </w:r>
    </w:p>
    <w:p w14:paraId="7881FD33" w14:textId="2DDB7754" w:rsidR="00B45E48" w:rsidRPr="00B45E48" w:rsidRDefault="00B45E48" w:rsidP="005C0549">
      <w:pPr>
        <w:pStyle w:val="NoSpacing"/>
        <w:jc w:val="center"/>
      </w:pPr>
    </w:p>
    <w:p w14:paraId="4D888710" w14:textId="09B24E7A" w:rsidR="0077162A" w:rsidRPr="00A20248" w:rsidRDefault="0077162A" w:rsidP="005C05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14:paraId="187953BF" w14:textId="72AF819F" w:rsidR="0077162A" w:rsidRDefault="0077162A" w:rsidP="005C05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</w:rPr>
      </w:pPr>
      <w:r>
        <w:rPr>
          <w:rFonts w:ascii="Palatino Linotype" w:eastAsia="Times New Roman" w:hAnsi="Palatino Linotype" w:cs="Times New Roman"/>
          <w:b/>
          <w:sz w:val="44"/>
          <w:szCs w:val="44"/>
        </w:rPr>
        <w:t xml:space="preserve">Administrative Building </w:t>
      </w:r>
    </w:p>
    <w:p w14:paraId="520CB6A8" w14:textId="098DE896" w:rsidR="0077162A" w:rsidRDefault="0077162A" w:rsidP="005C05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</w:rPr>
      </w:pPr>
      <w:r>
        <w:rPr>
          <w:rFonts w:ascii="Palatino Linotype" w:eastAsia="Times New Roman" w:hAnsi="Palatino Linotype" w:cs="Times New Roman"/>
          <w:b/>
          <w:sz w:val="44"/>
          <w:szCs w:val="44"/>
        </w:rPr>
        <w:t>Suite 201</w:t>
      </w:r>
    </w:p>
    <w:p w14:paraId="24208B53" w14:textId="3D838F46" w:rsidR="0077162A" w:rsidRDefault="0077162A" w:rsidP="005C05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</w:rPr>
      </w:pPr>
      <w:r>
        <w:rPr>
          <w:rFonts w:ascii="Palatino Linotype" w:eastAsia="Times New Roman" w:hAnsi="Palatino Linotype" w:cs="Times New Roman"/>
          <w:b/>
          <w:sz w:val="44"/>
          <w:szCs w:val="44"/>
        </w:rPr>
        <w:t xml:space="preserve">770 NE Midway Blvd </w:t>
      </w:r>
    </w:p>
    <w:p w14:paraId="7B1C39DB" w14:textId="69824F7E" w:rsidR="0077162A" w:rsidRDefault="0077162A" w:rsidP="005C05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</w:rPr>
      </w:pPr>
      <w:r>
        <w:rPr>
          <w:rFonts w:ascii="Palatino Linotype" w:eastAsia="Times New Roman" w:hAnsi="Palatino Linotype" w:cs="Times New Roman"/>
          <w:b/>
          <w:sz w:val="44"/>
          <w:szCs w:val="44"/>
        </w:rPr>
        <w:t>Oak Harbor, WA 98277</w:t>
      </w:r>
    </w:p>
    <w:p w14:paraId="000EEC1F" w14:textId="5784FF02" w:rsidR="00782112" w:rsidRDefault="00782112" w:rsidP="005C05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4"/>
          <w:szCs w:val="44"/>
        </w:rPr>
      </w:pPr>
    </w:p>
    <w:p w14:paraId="2437CDD7" w14:textId="336FFB19" w:rsidR="00782112" w:rsidRPr="00782112" w:rsidRDefault="00782112" w:rsidP="005C05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782112">
        <w:rPr>
          <w:rFonts w:ascii="Palatino Linotype" w:eastAsia="Times New Roman" w:hAnsi="Palatino Linotype" w:cs="Times New Roman"/>
          <w:b/>
          <w:sz w:val="28"/>
          <w:szCs w:val="28"/>
          <w:highlight w:val="yellow"/>
        </w:rPr>
        <w:t>Agenda</w:t>
      </w:r>
      <w:r w:rsidRPr="00782112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</w:p>
    <w:p w14:paraId="3D2D84FA" w14:textId="77777777" w:rsidR="00A20248" w:rsidRPr="002967DC" w:rsidRDefault="00A20248" w:rsidP="00A20248">
      <w:pPr>
        <w:spacing w:before="75" w:after="150"/>
        <w:outlineLvl w:val="2"/>
        <w:rPr>
          <w:rFonts w:ascii="Arial Black" w:hAnsi="Arial Black"/>
          <w:b/>
          <w:bCs/>
          <w:color w:val="000000"/>
          <w:sz w:val="27"/>
          <w:szCs w:val="27"/>
        </w:rPr>
      </w:pPr>
      <w:r w:rsidRPr="002967DC">
        <w:rPr>
          <w:rFonts w:ascii="Arial Black" w:hAnsi="Arial Black"/>
          <w:b/>
          <w:bCs/>
          <w:color w:val="000000"/>
          <w:sz w:val="27"/>
          <w:szCs w:val="27"/>
        </w:rPr>
        <w:t>Call to order</w:t>
      </w:r>
    </w:p>
    <w:p w14:paraId="16534244" w14:textId="38EC7B63" w:rsidR="00A20248" w:rsidRPr="009274A7" w:rsidRDefault="00A20248" w:rsidP="001E1FEB">
      <w:pPr>
        <w:spacing w:before="75" w:after="150" w:line="240" w:lineRule="auto"/>
        <w:outlineLvl w:val="2"/>
        <w:rPr>
          <w:rFonts w:ascii="Arial Black" w:hAnsi="Arial Black"/>
          <w:b/>
          <w:bCs/>
          <w:color w:val="000000"/>
          <w:sz w:val="24"/>
          <w:szCs w:val="24"/>
        </w:rPr>
      </w:pPr>
    </w:p>
    <w:p w14:paraId="152FFE11" w14:textId="23C567EB" w:rsidR="00A20248" w:rsidRPr="002967DC" w:rsidRDefault="001815FB" w:rsidP="00A20248">
      <w:pPr>
        <w:numPr>
          <w:ilvl w:val="0"/>
          <w:numId w:val="5"/>
        </w:numPr>
        <w:spacing w:before="75" w:after="150" w:line="240" w:lineRule="auto"/>
        <w:outlineLvl w:val="2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Arial Black" w:hAnsi="Arial Black"/>
          <w:b/>
          <w:bCs/>
          <w:color w:val="000000"/>
          <w:sz w:val="24"/>
          <w:szCs w:val="24"/>
        </w:rPr>
        <w:t>Discuss Employment Agreement for New Fire Chief</w:t>
      </w:r>
    </w:p>
    <w:p w14:paraId="35F44488" w14:textId="259EC52A" w:rsidR="00A20248" w:rsidRPr="001815FB" w:rsidRDefault="00A20248" w:rsidP="001815FB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 w:rsidRPr="001815FB">
        <w:rPr>
          <w:rFonts w:ascii="Arial Black" w:hAnsi="Arial Black"/>
          <w:sz w:val="24"/>
          <w:szCs w:val="24"/>
        </w:rPr>
        <w:t>Good of the Order</w:t>
      </w:r>
    </w:p>
    <w:p w14:paraId="52C5C29F" w14:textId="77777777" w:rsidR="00A20248" w:rsidRPr="002967DC" w:rsidRDefault="00A20248" w:rsidP="00A20248">
      <w:pPr>
        <w:numPr>
          <w:ilvl w:val="0"/>
          <w:numId w:val="6"/>
        </w:numPr>
        <w:spacing w:after="0" w:line="240" w:lineRule="auto"/>
        <w:rPr>
          <w:rFonts w:ascii="Arial Black" w:hAnsi="Arial Black"/>
          <w:sz w:val="24"/>
          <w:szCs w:val="24"/>
        </w:rPr>
      </w:pPr>
      <w:r w:rsidRPr="002967DC">
        <w:rPr>
          <w:rFonts w:ascii="Arial Black" w:hAnsi="Arial Black"/>
          <w:sz w:val="24"/>
          <w:szCs w:val="24"/>
        </w:rPr>
        <w:t>Adjourn Meeting</w:t>
      </w:r>
    </w:p>
    <w:p w14:paraId="7BCFC2D8" w14:textId="6C72DC7D" w:rsidR="009322F7" w:rsidRDefault="009322F7" w:rsidP="005C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ABB5CB" w14:textId="0D780500" w:rsidR="005C0549" w:rsidRDefault="006D6F03" w:rsidP="006D6F03">
      <w:pPr>
        <w:tabs>
          <w:tab w:val="left" w:pos="1230"/>
          <w:tab w:val="left" w:pos="1710"/>
          <w:tab w:val="left" w:pos="2760"/>
        </w:tabs>
      </w:pPr>
      <w:r>
        <w:tab/>
      </w:r>
      <w:r>
        <w:tab/>
      </w:r>
      <w:r>
        <w:tab/>
      </w:r>
    </w:p>
    <w:p w14:paraId="50648C7E" w14:textId="3C6EA028" w:rsidR="00A901A1" w:rsidRPr="00A901A1" w:rsidRDefault="00A901A1" w:rsidP="00A901A1">
      <w:pPr>
        <w:tabs>
          <w:tab w:val="left" w:pos="9360"/>
        </w:tabs>
      </w:pPr>
      <w:r>
        <w:tab/>
      </w:r>
    </w:p>
    <w:sectPr w:rsidR="00A901A1" w:rsidRPr="00A901A1" w:rsidSect="00D1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E0D3" w14:textId="77777777" w:rsidR="0090197F" w:rsidRDefault="0090197F" w:rsidP="00D14494">
      <w:pPr>
        <w:spacing w:after="0" w:line="240" w:lineRule="auto"/>
      </w:pPr>
      <w:r>
        <w:separator/>
      </w:r>
    </w:p>
  </w:endnote>
  <w:endnote w:type="continuationSeparator" w:id="0">
    <w:p w14:paraId="3678CA15" w14:textId="77777777" w:rsidR="0090197F" w:rsidRDefault="0090197F" w:rsidP="00D1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08CF" w14:textId="77777777" w:rsidR="00A901A1" w:rsidRDefault="00A90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D51A" w14:textId="583057C5" w:rsidR="001C3B8F" w:rsidRPr="00947542" w:rsidRDefault="00A901A1">
    <w:pPr>
      <w:pStyle w:val="Footer"/>
      <w:rPr>
        <w:sz w:val="28"/>
        <w:szCs w:val="28"/>
      </w:rPr>
    </w:pPr>
    <w:hyperlink r:id="rId1" w:anchor="g" w:history="1">
      <w:r w:rsidR="006D6F03" w:rsidRPr="00845A02">
        <w:rPr>
          <w:rStyle w:val="Hyperlink"/>
          <w:sz w:val="28"/>
          <w:szCs w:val="28"/>
        </w:rPr>
        <w:t>www.nwfr.or</w:t>
      </w:r>
      <w:r w:rsidR="006D6F03" w:rsidRPr="00845A02">
        <w:rPr>
          <w:rStyle w:val="Hyperlin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6DBEB6" wp14:editId="3C3A4E6B">
                <wp:simplePos x="0" y="0"/>
                <wp:positionH relativeFrom="page">
                  <wp:align>left</wp:align>
                </wp:positionH>
                <wp:positionV relativeFrom="bottomMargin">
                  <wp:posOffset>170180</wp:posOffset>
                </wp:positionV>
                <wp:extent cx="5943600" cy="274320"/>
                <wp:effectExtent l="0" t="0" r="0" b="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4320"/>
                          <a:chOff x="0" y="0"/>
                          <a:chExt cx="5943600" cy="274320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228600" y="0"/>
                            <a:ext cx="535305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498D1" w14:textId="77777777" w:rsidR="006D6F03" w:rsidRDefault="006D6F03">
                              <w:pPr>
                                <w:pStyle w:val="Foot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DBEB6" id="Group 155" o:spid="_x0000_s1026" style="position:absolute;margin-left:0;margin-top:13.4pt;width:468pt;height:21.6pt;z-index:251661312;mso-position-horizontal:left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Sc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">
  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" fillcolor="white [3212]" stroked="f" strokeweight="1pt" insetpen="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7" o:spid="_x0000_s1028" type="#_x0000_t202" style="position:absolute;left:2286;width:5353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  <v:textbox style="mso-fit-shape-to-text:t" inset="0,,0">
                    <w:txbxContent>
                      <w:p w14:paraId="7D6498D1" w14:textId="77777777" w:rsidR="006D6F03" w:rsidRDefault="006D6F03">
                        <w:pPr>
                          <w:pStyle w:val="Foot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6D6F03" w:rsidRPr="00845A02">
        <w:rPr>
          <w:rStyle w:val="Hyperlink"/>
          <w:sz w:val="28"/>
          <w:szCs w:val="28"/>
        </w:rPr>
        <w:t>g</w:t>
      </w:r>
    </w:hyperlink>
    <w:r w:rsidR="006D6F03">
      <w:rPr>
        <w:sz w:val="28"/>
        <w:szCs w:val="28"/>
      </w:rPr>
      <w:tab/>
    </w:r>
    <w:r w:rsidR="006D6F03">
      <w:rPr>
        <w:sz w:val="28"/>
        <w:szCs w:val="28"/>
      </w:rPr>
      <w:tab/>
    </w:r>
    <w:r w:rsidR="006D6F03" w:rsidRPr="006D6F03">
      <w:rPr>
        <w:sz w:val="16"/>
        <w:szCs w:val="16"/>
      </w:rPr>
      <w:t>release</w:t>
    </w:r>
    <w:r w:rsidR="006D6F03">
      <w:rPr>
        <w:sz w:val="16"/>
        <w:szCs w:val="16"/>
      </w:rPr>
      <w:t>d</w:t>
    </w:r>
    <w:r w:rsidR="006D6F03" w:rsidRPr="006D6F03">
      <w:rPr>
        <w:sz w:val="16"/>
        <w:szCs w:val="16"/>
      </w:rPr>
      <w:t xml:space="preserve"> </w:t>
    </w:r>
    <w:r>
      <w:rPr>
        <w:sz w:val="16"/>
        <w:szCs w:val="16"/>
      </w:rPr>
      <w:t>02/21/2020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E06" w14:textId="77777777" w:rsidR="00A901A1" w:rsidRDefault="00A90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76DF" w14:textId="77777777" w:rsidR="0090197F" w:rsidRDefault="0090197F" w:rsidP="00D14494">
      <w:pPr>
        <w:spacing w:after="0" w:line="240" w:lineRule="auto"/>
      </w:pPr>
      <w:bookmarkStart w:id="0" w:name="_Hlk6999399"/>
      <w:bookmarkEnd w:id="0"/>
      <w:r>
        <w:separator/>
      </w:r>
    </w:p>
  </w:footnote>
  <w:footnote w:type="continuationSeparator" w:id="0">
    <w:p w14:paraId="5A4CE99A" w14:textId="77777777" w:rsidR="0090197F" w:rsidRDefault="0090197F" w:rsidP="00D1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A7AE" w14:textId="77777777" w:rsidR="00A901A1" w:rsidRDefault="00A90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5733" w14:textId="393CFCDA" w:rsidR="00D14494" w:rsidRPr="00005D78" w:rsidRDefault="00D14494" w:rsidP="00005D78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4864" w14:textId="77777777" w:rsidR="00A901A1" w:rsidRDefault="00A90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3731"/>
    <w:multiLevelType w:val="hybridMultilevel"/>
    <w:tmpl w:val="3A4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0A9"/>
    <w:multiLevelType w:val="hybridMultilevel"/>
    <w:tmpl w:val="BBC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46B"/>
    <w:multiLevelType w:val="hybridMultilevel"/>
    <w:tmpl w:val="C41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4179A"/>
    <w:multiLevelType w:val="hybridMultilevel"/>
    <w:tmpl w:val="493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2A5B"/>
    <w:multiLevelType w:val="hybridMultilevel"/>
    <w:tmpl w:val="D532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C6243"/>
    <w:multiLevelType w:val="hybridMultilevel"/>
    <w:tmpl w:val="035C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94"/>
    <w:rsid w:val="00001153"/>
    <w:rsid w:val="00005D78"/>
    <w:rsid w:val="001815FB"/>
    <w:rsid w:val="001C3B8F"/>
    <w:rsid w:val="001E1FEB"/>
    <w:rsid w:val="00212457"/>
    <w:rsid w:val="002A6692"/>
    <w:rsid w:val="00424567"/>
    <w:rsid w:val="004F1770"/>
    <w:rsid w:val="004F6A51"/>
    <w:rsid w:val="0050367B"/>
    <w:rsid w:val="005060AE"/>
    <w:rsid w:val="00533B9D"/>
    <w:rsid w:val="005A121A"/>
    <w:rsid w:val="005A30C6"/>
    <w:rsid w:val="005C0549"/>
    <w:rsid w:val="006D6F03"/>
    <w:rsid w:val="0077162A"/>
    <w:rsid w:val="00782112"/>
    <w:rsid w:val="008150E0"/>
    <w:rsid w:val="008C69F4"/>
    <w:rsid w:val="0090197F"/>
    <w:rsid w:val="009322F7"/>
    <w:rsid w:val="00947542"/>
    <w:rsid w:val="00991138"/>
    <w:rsid w:val="009921CC"/>
    <w:rsid w:val="009B0F2F"/>
    <w:rsid w:val="00A022C1"/>
    <w:rsid w:val="00A20248"/>
    <w:rsid w:val="00A901A1"/>
    <w:rsid w:val="00AA30E7"/>
    <w:rsid w:val="00AF4F20"/>
    <w:rsid w:val="00B45E48"/>
    <w:rsid w:val="00B83470"/>
    <w:rsid w:val="00BF76F4"/>
    <w:rsid w:val="00CA35D8"/>
    <w:rsid w:val="00D14494"/>
    <w:rsid w:val="00EA0291"/>
    <w:rsid w:val="00ED441A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E7A59"/>
  <w15:chartTrackingRefBased/>
  <w15:docId w15:val="{22D2D423-A0A2-4847-9F17-4B26875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70"/>
  </w:style>
  <w:style w:type="paragraph" w:styleId="Heading1">
    <w:name w:val="heading 1"/>
    <w:basedOn w:val="Normal"/>
    <w:next w:val="Normal"/>
    <w:link w:val="Heading1Char"/>
    <w:uiPriority w:val="9"/>
    <w:qFormat/>
    <w:rsid w:val="00B834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95E0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4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4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D8C0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D8C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4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95E0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4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95E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95E0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94"/>
  </w:style>
  <w:style w:type="paragraph" w:styleId="Footer">
    <w:name w:val="footer"/>
    <w:basedOn w:val="Normal"/>
    <w:link w:val="FooterChar"/>
    <w:uiPriority w:val="99"/>
    <w:unhideWhenUsed/>
    <w:rsid w:val="00D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4"/>
  </w:style>
  <w:style w:type="paragraph" w:styleId="BalloonText">
    <w:name w:val="Balloon Text"/>
    <w:basedOn w:val="Normal"/>
    <w:link w:val="BalloonTextChar"/>
    <w:uiPriority w:val="99"/>
    <w:semiHidden/>
    <w:unhideWhenUsed/>
    <w:rsid w:val="00D1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3470"/>
    <w:rPr>
      <w:rFonts w:asciiTheme="majorHAnsi" w:eastAsiaTheme="majorEastAsia" w:hAnsiTheme="majorHAnsi" w:cstheme="majorBidi"/>
      <w:color w:val="895E0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470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470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470"/>
    <w:rPr>
      <w:rFonts w:asciiTheme="majorHAnsi" w:eastAsiaTheme="majorEastAsia" w:hAnsiTheme="majorHAnsi" w:cstheme="majorBidi"/>
      <w:color w:val="CD8C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470"/>
    <w:rPr>
      <w:rFonts w:asciiTheme="majorHAnsi" w:eastAsiaTheme="majorEastAsia" w:hAnsiTheme="majorHAnsi" w:cstheme="majorBidi"/>
      <w:caps/>
      <w:color w:val="CD8C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470"/>
    <w:rPr>
      <w:rFonts w:asciiTheme="majorHAnsi" w:eastAsiaTheme="majorEastAsia" w:hAnsiTheme="majorHAnsi" w:cstheme="majorBidi"/>
      <w:i/>
      <w:iCs/>
      <w:caps/>
      <w:color w:val="895E0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470"/>
    <w:rPr>
      <w:rFonts w:asciiTheme="majorHAnsi" w:eastAsiaTheme="majorEastAsia" w:hAnsiTheme="majorHAnsi" w:cstheme="majorBidi"/>
      <w:b/>
      <w:bCs/>
      <w:color w:val="895E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470"/>
    <w:rPr>
      <w:rFonts w:asciiTheme="majorHAnsi" w:eastAsiaTheme="majorEastAsia" w:hAnsiTheme="majorHAnsi" w:cstheme="majorBidi"/>
      <w:b/>
      <w:bCs/>
      <w:i/>
      <w:iCs/>
      <w:color w:val="895E0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470"/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470"/>
    <w:pPr>
      <w:spacing w:line="240" w:lineRule="auto"/>
    </w:pPr>
    <w:rPr>
      <w:b/>
      <w:bCs/>
      <w:smallCaps/>
      <w:color w:val="2A1A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834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1A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3470"/>
    <w:rPr>
      <w:rFonts w:asciiTheme="majorHAnsi" w:eastAsiaTheme="majorEastAsia" w:hAnsiTheme="majorHAnsi" w:cstheme="majorBidi"/>
      <w:caps/>
      <w:color w:val="2A1A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470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83470"/>
    <w:rPr>
      <w:b/>
      <w:bCs/>
    </w:rPr>
  </w:style>
  <w:style w:type="character" w:styleId="Emphasis">
    <w:name w:val="Emphasis"/>
    <w:basedOn w:val="DefaultParagraphFont"/>
    <w:uiPriority w:val="20"/>
    <w:qFormat/>
    <w:rsid w:val="00B83470"/>
    <w:rPr>
      <w:i/>
      <w:iCs/>
    </w:rPr>
  </w:style>
  <w:style w:type="paragraph" w:styleId="NoSpacing">
    <w:name w:val="No Spacing"/>
    <w:uiPriority w:val="1"/>
    <w:qFormat/>
    <w:rsid w:val="00B83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3470"/>
    <w:pPr>
      <w:spacing w:before="120" w:after="120"/>
      <w:ind w:left="720"/>
    </w:pPr>
    <w:rPr>
      <w:color w:val="2A1A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3470"/>
    <w:rPr>
      <w:color w:val="2A1A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4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1A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470"/>
    <w:rPr>
      <w:rFonts w:asciiTheme="majorHAnsi" w:eastAsiaTheme="majorEastAsia" w:hAnsiTheme="majorHAnsi" w:cstheme="majorBidi"/>
      <w:color w:val="2A1A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34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34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34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3470"/>
    <w:rPr>
      <w:b/>
      <w:bCs/>
      <w:smallCaps/>
      <w:color w:val="2A1A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347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470"/>
    <w:pPr>
      <w:outlineLvl w:val="9"/>
    </w:pPr>
  </w:style>
  <w:style w:type="paragraph" w:styleId="ListParagraph">
    <w:name w:val="List Paragraph"/>
    <w:basedOn w:val="Normal"/>
    <w:uiPriority w:val="34"/>
    <w:qFormat/>
    <w:rsid w:val="001C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F04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04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AF4F2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nwfr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fr.or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C72A-286D-467C-8EAE-91745226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Torgerson</dc:creator>
  <cp:keywords/>
  <dc:description/>
  <cp:lastModifiedBy>Meredith Falk</cp:lastModifiedBy>
  <cp:revision>2</cp:revision>
  <cp:lastPrinted>2019-10-24T20:46:00Z</cp:lastPrinted>
  <dcterms:created xsi:type="dcterms:W3CDTF">2020-02-21T22:45:00Z</dcterms:created>
  <dcterms:modified xsi:type="dcterms:W3CDTF">2020-02-21T22:45:00Z</dcterms:modified>
</cp:coreProperties>
</file>